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CC9DE6" w14:textId="77777777" w:rsidR="001637D4" w:rsidRDefault="001637D4" w:rsidP="0072126E">
      <w:pPr>
        <w:rPr>
          <w:rFonts w:ascii="Times New Roman" w:hAnsi="Times New Roman" w:cs="Times New Roman"/>
          <w:b/>
          <w:sz w:val="24"/>
          <w:szCs w:val="24"/>
        </w:rPr>
      </w:pPr>
    </w:p>
    <w:p w14:paraId="0013AFAE" w14:textId="77777777" w:rsidR="001637D4" w:rsidRDefault="001637D4" w:rsidP="0072126E">
      <w:pPr>
        <w:rPr>
          <w:rFonts w:ascii="Times New Roman" w:hAnsi="Times New Roman" w:cs="Times New Roman"/>
          <w:b/>
          <w:sz w:val="24"/>
          <w:szCs w:val="24"/>
        </w:rPr>
      </w:pPr>
    </w:p>
    <w:p w14:paraId="60B058F9" w14:textId="77777777" w:rsidR="001637D4" w:rsidRDefault="001637D4" w:rsidP="0072126E">
      <w:pPr>
        <w:rPr>
          <w:rFonts w:ascii="Times New Roman" w:hAnsi="Times New Roman" w:cs="Times New Roman"/>
          <w:b/>
          <w:sz w:val="24"/>
          <w:szCs w:val="24"/>
        </w:rPr>
      </w:pPr>
    </w:p>
    <w:p w14:paraId="356ADFA8" w14:textId="77777777" w:rsidR="001637D4" w:rsidRDefault="001637D4" w:rsidP="0072126E">
      <w:pPr>
        <w:rPr>
          <w:rFonts w:ascii="Times New Roman" w:hAnsi="Times New Roman" w:cs="Times New Roman"/>
          <w:b/>
          <w:sz w:val="24"/>
          <w:szCs w:val="24"/>
        </w:rPr>
      </w:pPr>
    </w:p>
    <w:p w14:paraId="55B09EB5" w14:textId="77777777" w:rsidR="001637D4" w:rsidRDefault="001637D4" w:rsidP="0072126E">
      <w:pPr>
        <w:rPr>
          <w:rFonts w:ascii="Times New Roman" w:hAnsi="Times New Roman" w:cs="Times New Roman"/>
          <w:b/>
          <w:sz w:val="24"/>
          <w:szCs w:val="24"/>
        </w:rPr>
      </w:pPr>
    </w:p>
    <w:p w14:paraId="78EAD99E" w14:textId="77777777" w:rsidR="001637D4" w:rsidRDefault="001637D4" w:rsidP="0072126E">
      <w:pPr>
        <w:rPr>
          <w:rFonts w:ascii="Times New Roman" w:hAnsi="Times New Roman" w:cs="Times New Roman"/>
          <w:b/>
          <w:sz w:val="24"/>
          <w:szCs w:val="24"/>
        </w:rPr>
      </w:pPr>
    </w:p>
    <w:p w14:paraId="2000BF40" w14:textId="77777777" w:rsidR="001637D4" w:rsidRDefault="001637D4" w:rsidP="0072126E">
      <w:pPr>
        <w:rPr>
          <w:rFonts w:ascii="Times New Roman" w:hAnsi="Times New Roman" w:cs="Times New Roman"/>
          <w:b/>
          <w:sz w:val="24"/>
          <w:szCs w:val="24"/>
        </w:rPr>
      </w:pPr>
    </w:p>
    <w:p w14:paraId="72071105" w14:textId="349E5952" w:rsidR="001637D4" w:rsidRPr="001637D4" w:rsidRDefault="00CC0C59" w:rsidP="0072126E">
      <w:pPr>
        <w:rPr>
          <w:rFonts w:ascii="Times New Roman" w:hAnsi="Times New Roman" w:cs="Times New Roman"/>
          <w:sz w:val="24"/>
          <w:szCs w:val="24"/>
        </w:rPr>
      </w:pPr>
      <w:r w:rsidRPr="001637D4">
        <w:rPr>
          <w:rFonts w:ascii="Times New Roman" w:hAnsi="Times New Roman" w:cs="Times New Roman"/>
          <w:sz w:val="24"/>
          <w:szCs w:val="24"/>
        </w:rPr>
        <w:t>Project Management</w:t>
      </w:r>
    </w:p>
    <w:p w14:paraId="39D56692" w14:textId="56190A94" w:rsidR="001637D4" w:rsidRPr="001637D4" w:rsidRDefault="00CC0C59" w:rsidP="0072126E">
      <w:pPr>
        <w:rPr>
          <w:rFonts w:ascii="Times New Roman" w:hAnsi="Times New Roman" w:cs="Times New Roman"/>
          <w:sz w:val="24"/>
          <w:szCs w:val="24"/>
        </w:rPr>
      </w:pPr>
      <w:r w:rsidRPr="001637D4">
        <w:rPr>
          <w:rFonts w:ascii="Times New Roman" w:hAnsi="Times New Roman" w:cs="Times New Roman"/>
          <w:sz w:val="24"/>
          <w:szCs w:val="24"/>
        </w:rPr>
        <w:t>Institution Affiliation</w:t>
      </w:r>
    </w:p>
    <w:p w14:paraId="151CB440" w14:textId="04BFF78C" w:rsidR="001637D4" w:rsidRPr="001637D4" w:rsidRDefault="00CC0C59" w:rsidP="001637D4">
      <w:pPr>
        <w:rPr>
          <w:rFonts w:ascii="Times New Roman" w:hAnsi="Times New Roman" w:cs="Times New Roman"/>
          <w:sz w:val="24"/>
          <w:szCs w:val="24"/>
        </w:rPr>
      </w:pPr>
      <w:r w:rsidRPr="001637D4">
        <w:rPr>
          <w:rFonts w:ascii="Times New Roman" w:hAnsi="Times New Roman" w:cs="Times New Roman"/>
          <w:sz w:val="24"/>
          <w:szCs w:val="24"/>
        </w:rPr>
        <w:t>Name</w:t>
      </w:r>
    </w:p>
    <w:p w14:paraId="5388661D" w14:textId="7DCFBB0A" w:rsidR="001637D4" w:rsidRPr="001637D4" w:rsidRDefault="00CC0C59" w:rsidP="001637D4">
      <w:pPr>
        <w:rPr>
          <w:rFonts w:ascii="Times New Roman" w:hAnsi="Times New Roman" w:cs="Times New Roman"/>
          <w:sz w:val="24"/>
          <w:szCs w:val="24"/>
        </w:rPr>
      </w:pPr>
      <w:r w:rsidRPr="001637D4">
        <w:rPr>
          <w:rFonts w:ascii="Times New Roman" w:hAnsi="Times New Roman" w:cs="Times New Roman"/>
          <w:sz w:val="24"/>
          <w:szCs w:val="24"/>
        </w:rPr>
        <w:t>Date</w:t>
      </w:r>
    </w:p>
    <w:p w14:paraId="67E207C5" w14:textId="77777777" w:rsidR="001637D4" w:rsidRDefault="001637D4" w:rsidP="0072126E">
      <w:pPr>
        <w:rPr>
          <w:rFonts w:ascii="Times New Roman" w:hAnsi="Times New Roman" w:cs="Times New Roman"/>
          <w:b/>
          <w:sz w:val="24"/>
          <w:szCs w:val="24"/>
        </w:rPr>
      </w:pPr>
    </w:p>
    <w:p w14:paraId="707358F4" w14:textId="77777777" w:rsidR="001637D4" w:rsidRDefault="001637D4" w:rsidP="0072126E">
      <w:pPr>
        <w:rPr>
          <w:rFonts w:ascii="Times New Roman" w:hAnsi="Times New Roman" w:cs="Times New Roman"/>
          <w:b/>
          <w:sz w:val="24"/>
          <w:szCs w:val="24"/>
        </w:rPr>
      </w:pPr>
    </w:p>
    <w:p w14:paraId="70648BAB" w14:textId="77777777" w:rsidR="001637D4" w:rsidRDefault="001637D4" w:rsidP="0072126E">
      <w:pPr>
        <w:rPr>
          <w:rFonts w:ascii="Times New Roman" w:hAnsi="Times New Roman" w:cs="Times New Roman"/>
          <w:b/>
          <w:sz w:val="24"/>
          <w:szCs w:val="24"/>
        </w:rPr>
      </w:pPr>
    </w:p>
    <w:p w14:paraId="5DE55959" w14:textId="77777777" w:rsidR="001637D4" w:rsidRDefault="001637D4" w:rsidP="0072126E">
      <w:pPr>
        <w:rPr>
          <w:rFonts w:ascii="Times New Roman" w:hAnsi="Times New Roman" w:cs="Times New Roman"/>
          <w:b/>
          <w:sz w:val="24"/>
          <w:szCs w:val="24"/>
        </w:rPr>
      </w:pPr>
    </w:p>
    <w:p w14:paraId="4E6CA1E2" w14:textId="77777777" w:rsidR="001637D4" w:rsidRDefault="001637D4" w:rsidP="0072126E">
      <w:pPr>
        <w:rPr>
          <w:rFonts w:ascii="Times New Roman" w:hAnsi="Times New Roman" w:cs="Times New Roman"/>
          <w:b/>
          <w:sz w:val="24"/>
          <w:szCs w:val="24"/>
        </w:rPr>
      </w:pPr>
    </w:p>
    <w:p w14:paraId="4E80BE79" w14:textId="77777777" w:rsidR="001637D4" w:rsidRDefault="001637D4" w:rsidP="0072126E">
      <w:pPr>
        <w:rPr>
          <w:rFonts w:ascii="Times New Roman" w:hAnsi="Times New Roman" w:cs="Times New Roman"/>
          <w:b/>
          <w:sz w:val="24"/>
          <w:szCs w:val="24"/>
        </w:rPr>
      </w:pPr>
    </w:p>
    <w:p w14:paraId="01F54AAC" w14:textId="77777777" w:rsidR="001637D4" w:rsidRDefault="001637D4" w:rsidP="0072126E">
      <w:pPr>
        <w:rPr>
          <w:rFonts w:ascii="Times New Roman" w:hAnsi="Times New Roman" w:cs="Times New Roman"/>
          <w:b/>
          <w:sz w:val="24"/>
          <w:szCs w:val="24"/>
        </w:rPr>
      </w:pPr>
    </w:p>
    <w:p w14:paraId="032A3744" w14:textId="77777777" w:rsidR="001637D4" w:rsidRDefault="001637D4" w:rsidP="0072126E">
      <w:pPr>
        <w:rPr>
          <w:rFonts w:ascii="Times New Roman" w:hAnsi="Times New Roman" w:cs="Times New Roman"/>
          <w:b/>
          <w:sz w:val="24"/>
          <w:szCs w:val="24"/>
        </w:rPr>
      </w:pPr>
    </w:p>
    <w:p w14:paraId="0550982B" w14:textId="77777777" w:rsidR="001637D4" w:rsidRDefault="001637D4" w:rsidP="0072126E">
      <w:pPr>
        <w:rPr>
          <w:rFonts w:ascii="Times New Roman" w:hAnsi="Times New Roman" w:cs="Times New Roman"/>
          <w:b/>
          <w:sz w:val="24"/>
          <w:szCs w:val="24"/>
        </w:rPr>
      </w:pPr>
    </w:p>
    <w:p w14:paraId="11E5B722" w14:textId="77777777" w:rsidR="001637D4" w:rsidRDefault="001637D4" w:rsidP="00A75A9B">
      <w:pPr>
        <w:jc w:val="both"/>
        <w:rPr>
          <w:rFonts w:ascii="Times New Roman" w:hAnsi="Times New Roman" w:cs="Times New Roman"/>
          <w:b/>
          <w:sz w:val="24"/>
          <w:szCs w:val="24"/>
        </w:rPr>
      </w:pPr>
    </w:p>
    <w:p w14:paraId="4467F73D" w14:textId="77777777" w:rsidR="001637D4" w:rsidRDefault="001637D4" w:rsidP="0072126E">
      <w:pPr>
        <w:rPr>
          <w:rFonts w:ascii="Times New Roman" w:hAnsi="Times New Roman" w:cs="Times New Roman"/>
          <w:b/>
          <w:sz w:val="24"/>
          <w:szCs w:val="24"/>
        </w:rPr>
      </w:pPr>
    </w:p>
    <w:p w14:paraId="74ABD2D3" w14:textId="77777777" w:rsidR="001637D4" w:rsidRDefault="001637D4" w:rsidP="0072126E">
      <w:pPr>
        <w:rPr>
          <w:rFonts w:ascii="Times New Roman" w:hAnsi="Times New Roman" w:cs="Times New Roman"/>
          <w:b/>
          <w:sz w:val="24"/>
          <w:szCs w:val="24"/>
        </w:rPr>
      </w:pPr>
    </w:p>
    <w:p w14:paraId="3C6420A2" w14:textId="765E6BF8" w:rsidR="00A75A9B" w:rsidRPr="009A693F" w:rsidRDefault="009A693F" w:rsidP="00A75A9B">
      <w:pPr>
        <w:jc w:val="left"/>
        <w:rPr>
          <w:rFonts w:ascii="Times New Roman" w:hAnsi="Times New Roman" w:cs="Times New Roman"/>
          <w:b/>
          <w:sz w:val="24"/>
          <w:szCs w:val="24"/>
        </w:rPr>
      </w:pPr>
      <w:r>
        <w:rPr>
          <w:rFonts w:ascii="Times New Roman" w:hAnsi="Times New Roman" w:cs="Times New Roman"/>
          <w:b/>
          <w:sz w:val="24"/>
          <w:szCs w:val="24"/>
        </w:rPr>
        <w:lastRenderedPageBreak/>
        <w:t>Question 7</w:t>
      </w:r>
    </w:p>
    <w:p w14:paraId="3077F657" w14:textId="622B72E7" w:rsidR="00D3392D" w:rsidRDefault="00CC0C59" w:rsidP="009A693F">
      <w:pPr>
        <w:ind w:firstLine="720"/>
        <w:jc w:val="left"/>
        <w:rPr>
          <w:rFonts w:ascii="Times New Roman" w:hAnsi="Times New Roman" w:cs="Times New Roman"/>
          <w:sz w:val="24"/>
          <w:szCs w:val="24"/>
        </w:rPr>
      </w:pPr>
      <w:r>
        <w:rPr>
          <w:rFonts w:ascii="Times New Roman" w:hAnsi="Times New Roman" w:cs="Times New Roman"/>
          <w:sz w:val="24"/>
          <w:szCs w:val="24"/>
        </w:rPr>
        <w:t>Business operations and sales of products &amp; services do not always define a company's wealth until its operations on a global scale. Giant companies like Nestle and Unilever have been known to tap the global market by establishing their products and services in foreign markets. However, in order to fully grasp the foreign market, the products and services offered by the companies need to be global too. By this I mean, the products should not only be tailored to fit the needs of the local people but also the diverse needs of foreign markets.</w:t>
      </w:r>
    </w:p>
    <w:p w14:paraId="462997C6" w14:textId="4F1CC7FC" w:rsidR="0072126E" w:rsidRPr="00FD1A87" w:rsidRDefault="00CC0C59" w:rsidP="00D3392D">
      <w:pPr>
        <w:jc w:val="left"/>
        <w:rPr>
          <w:rFonts w:ascii="Times New Roman" w:hAnsi="Times New Roman" w:cs="Times New Roman"/>
          <w:b/>
          <w:sz w:val="24"/>
          <w:szCs w:val="24"/>
        </w:rPr>
      </w:pPr>
      <w:r w:rsidRPr="00FD1A87">
        <w:rPr>
          <w:rFonts w:ascii="Times New Roman" w:hAnsi="Times New Roman" w:cs="Times New Roman"/>
          <w:b/>
          <w:sz w:val="24"/>
          <w:szCs w:val="24"/>
        </w:rPr>
        <w:t>Global Market &amp; Products</w:t>
      </w:r>
    </w:p>
    <w:p w14:paraId="59274157" w14:textId="1E30DF66" w:rsidR="00D3392D" w:rsidRDefault="00CC0C59" w:rsidP="009A693F">
      <w:pPr>
        <w:ind w:firstLine="720"/>
        <w:jc w:val="left"/>
        <w:rPr>
          <w:rFonts w:ascii="Times New Roman" w:hAnsi="Times New Roman" w:cs="Times New Roman"/>
          <w:sz w:val="24"/>
          <w:szCs w:val="24"/>
        </w:rPr>
      </w:pPr>
      <w:r>
        <w:rPr>
          <w:rFonts w:ascii="Times New Roman" w:hAnsi="Times New Roman" w:cs="Times New Roman"/>
          <w:sz w:val="24"/>
          <w:szCs w:val="24"/>
        </w:rPr>
        <w:t>In 2014, Macy’s and Bloomingdale</w:t>
      </w:r>
      <w:r w:rsidR="00132648">
        <w:rPr>
          <w:rFonts w:ascii="Times New Roman" w:hAnsi="Times New Roman" w:cs="Times New Roman"/>
          <w:sz w:val="24"/>
          <w:szCs w:val="24"/>
        </w:rPr>
        <w:t>’s</w:t>
      </w:r>
      <w:r>
        <w:rPr>
          <w:rFonts w:ascii="Times New Roman" w:hAnsi="Times New Roman" w:cs="Times New Roman"/>
          <w:sz w:val="24"/>
          <w:szCs w:val="24"/>
        </w:rPr>
        <w:t xml:space="preserve"> decided to extend their operations in United Arabs Emirates (UAE). Due to their expansion perspectives, the company had to view its products and services and tune them in a way that could see the company succeed on a global scale- considering the company ha</w:t>
      </w:r>
      <w:r w:rsidR="00132648">
        <w:rPr>
          <w:rFonts w:ascii="Times New Roman" w:hAnsi="Times New Roman" w:cs="Times New Roman"/>
          <w:sz w:val="24"/>
          <w:szCs w:val="24"/>
        </w:rPr>
        <w:t>d</w:t>
      </w:r>
      <w:r>
        <w:rPr>
          <w:rFonts w:ascii="Times New Roman" w:hAnsi="Times New Roman" w:cs="Times New Roman"/>
          <w:sz w:val="24"/>
          <w:szCs w:val="24"/>
        </w:rPr>
        <w:t xml:space="preserve"> never been out of the United States.</w:t>
      </w:r>
      <w:r w:rsidR="00132648">
        <w:rPr>
          <w:rFonts w:ascii="Times New Roman" w:hAnsi="Times New Roman" w:cs="Times New Roman"/>
          <w:sz w:val="24"/>
          <w:szCs w:val="24"/>
        </w:rPr>
        <w:t xml:space="preserve"> Macy's Inc and the brother company Bloomingdale's have diverse members of the board that help in identifying global trends on how people shop. Their products include skin care products, fashion clothing, and accessories, makeup products</w:t>
      </w:r>
      <w:r w:rsidR="0072126E">
        <w:rPr>
          <w:rFonts w:ascii="Times New Roman" w:hAnsi="Times New Roman" w:cs="Times New Roman"/>
          <w:sz w:val="24"/>
          <w:szCs w:val="24"/>
        </w:rPr>
        <w:t>. In this regard, the products and services offered by Macy’s physical and online stores are not only customized for the local US market but also for the international market. Clothe designs and accessories are among the top most imported products in the world. Selling and shipping products to African, European, and American markets makes Macy’s Inc product diverse.</w:t>
      </w:r>
    </w:p>
    <w:p w14:paraId="53F6FF28" w14:textId="4872239F" w:rsidR="0072126E" w:rsidRPr="00FD1A87" w:rsidRDefault="00CC0C59" w:rsidP="00D3392D">
      <w:pPr>
        <w:jc w:val="left"/>
        <w:rPr>
          <w:rFonts w:ascii="Times New Roman" w:hAnsi="Times New Roman" w:cs="Times New Roman"/>
          <w:b/>
          <w:sz w:val="24"/>
          <w:szCs w:val="24"/>
        </w:rPr>
      </w:pPr>
      <w:r w:rsidRPr="00FD1A87">
        <w:rPr>
          <w:rFonts w:ascii="Times New Roman" w:hAnsi="Times New Roman" w:cs="Times New Roman"/>
          <w:b/>
          <w:sz w:val="24"/>
          <w:szCs w:val="24"/>
        </w:rPr>
        <w:t>Expansion Needs and Benefits</w:t>
      </w:r>
    </w:p>
    <w:p w14:paraId="5DCD789B" w14:textId="61E300AB" w:rsidR="0072126E" w:rsidRDefault="00CC0C59" w:rsidP="009A693F">
      <w:pPr>
        <w:ind w:firstLine="720"/>
        <w:jc w:val="left"/>
        <w:rPr>
          <w:rFonts w:ascii="Times New Roman" w:hAnsi="Times New Roman" w:cs="Times New Roman"/>
          <w:sz w:val="24"/>
          <w:szCs w:val="24"/>
        </w:rPr>
      </w:pPr>
      <w:r>
        <w:rPr>
          <w:rFonts w:ascii="Times New Roman" w:hAnsi="Times New Roman" w:cs="Times New Roman"/>
          <w:sz w:val="24"/>
          <w:szCs w:val="24"/>
        </w:rPr>
        <w:t xml:space="preserve">Macy’s </w:t>
      </w:r>
      <w:proofErr w:type="spellStart"/>
      <w:r>
        <w:rPr>
          <w:rFonts w:ascii="Times New Roman" w:hAnsi="Times New Roman" w:cs="Times New Roman"/>
          <w:sz w:val="24"/>
          <w:szCs w:val="24"/>
        </w:rPr>
        <w:t>Inc</w:t>
      </w:r>
      <w:proofErr w:type="spellEnd"/>
      <w:r>
        <w:rPr>
          <w:rFonts w:ascii="Times New Roman" w:hAnsi="Times New Roman" w:cs="Times New Roman"/>
          <w:sz w:val="24"/>
          <w:szCs w:val="24"/>
        </w:rPr>
        <w:t xml:space="preserve"> owes its </w:t>
      </w:r>
      <w:r w:rsidR="0047277F">
        <w:rPr>
          <w:rFonts w:ascii="Times New Roman" w:hAnsi="Times New Roman" w:cs="Times New Roman"/>
          <w:sz w:val="24"/>
          <w:szCs w:val="24"/>
        </w:rPr>
        <w:t xml:space="preserve">needs to expand to the diverse product portfolio and the market that is ready to buy in different countries. In the United States, many Chinese, Japanese and even some Arabs are buying from their stores. This makes it a perfect opportunity to tap that market </w:t>
      </w:r>
      <w:r w:rsidR="0047277F">
        <w:rPr>
          <w:rFonts w:ascii="Times New Roman" w:hAnsi="Times New Roman" w:cs="Times New Roman"/>
          <w:sz w:val="24"/>
          <w:szCs w:val="24"/>
        </w:rPr>
        <w:lastRenderedPageBreak/>
        <w:t>on a global scale by establishing stores in China, Japan, and the UAE. Another justification is a growing competition. Competition is no longer on a local level but on a global level. The company needs to expand so as to keep up with its competitors like Amazon, Bon Ton, Ross Stores, and Walmart.</w:t>
      </w:r>
    </w:p>
    <w:p w14:paraId="5C9D8C04" w14:textId="2B0E6D66" w:rsidR="0047277F" w:rsidRDefault="00CC0C59" w:rsidP="009A693F">
      <w:pPr>
        <w:ind w:firstLine="720"/>
        <w:jc w:val="left"/>
        <w:rPr>
          <w:rFonts w:ascii="Times New Roman" w:hAnsi="Times New Roman" w:cs="Times New Roman"/>
          <w:sz w:val="24"/>
          <w:szCs w:val="24"/>
        </w:rPr>
      </w:pPr>
      <w:r>
        <w:rPr>
          <w:rFonts w:ascii="Times New Roman" w:hAnsi="Times New Roman" w:cs="Times New Roman"/>
          <w:sz w:val="24"/>
          <w:szCs w:val="24"/>
        </w:rPr>
        <w:t>The company’s expansion plans will attract pleasant benefits such as global partnership with companies and corporates, strengthening of the company’s brands, and most definitely increased sales and market share</w:t>
      </w:r>
      <w:sdt>
        <w:sdtPr>
          <w:rPr>
            <w:rFonts w:ascii="Times New Roman" w:hAnsi="Times New Roman" w:cs="Times New Roman"/>
            <w:sz w:val="24"/>
            <w:szCs w:val="24"/>
          </w:rPr>
          <w:id w:val="2126037092"/>
          <w:citation/>
        </w:sdtPr>
        <w:sdtEndPr/>
        <w:sdtContent>
          <w:r w:rsidR="007816A0">
            <w:rPr>
              <w:rFonts w:ascii="Times New Roman" w:hAnsi="Times New Roman" w:cs="Times New Roman"/>
              <w:sz w:val="24"/>
              <w:szCs w:val="24"/>
            </w:rPr>
            <w:fldChar w:fldCharType="begin"/>
          </w:r>
          <w:r w:rsidR="007816A0">
            <w:rPr>
              <w:rFonts w:ascii="Times New Roman" w:hAnsi="Times New Roman" w:cs="Times New Roman"/>
              <w:sz w:val="24"/>
              <w:szCs w:val="24"/>
            </w:rPr>
            <w:instrText xml:space="preserve"> CITATION Red17 \l 1033 </w:instrText>
          </w:r>
          <w:r w:rsidR="007816A0">
            <w:rPr>
              <w:rFonts w:ascii="Times New Roman" w:hAnsi="Times New Roman" w:cs="Times New Roman"/>
              <w:sz w:val="24"/>
              <w:szCs w:val="24"/>
            </w:rPr>
            <w:fldChar w:fldCharType="separate"/>
          </w:r>
          <w:r w:rsidR="007816A0">
            <w:rPr>
              <w:rFonts w:ascii="Times New Roman" w:hAnsi="Times New Roman" w:cs="Times New Roman"/>
              <w:noProof/>
              <w:sz w:val="24"/>
              <w:szCs w:val="24"/>
            </w:rPr>
            <w:t xml:space="preserve"> </w:t>
          </w:r>
          <w:r w:rsidR="007816A0" w:rsidRPr="007816A0">
            <w:rPr>
              <w:rFonts w:ascii="Times New Roman" w:hAnsi="Times New Roman" w:cs="Times New Roman"/>
              <w:noProof/>
              <w:sz w:val="24"/>
              <w:szCs w:val="24"/>
            </w:rPr>
            <w:t>(Redd &amp; Vickerie, 2017)</w:t>
          </w:r>
          <w:r w:rsidR="007816A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7C3E50">
        <w:rPr>
          <w:rFonts w:ascii="Times New Roman" w:hAnsi="Times New Roman" w:cs="Times New Roman"/>
          <w:sz w:val="24"/>
          <w:szCs w:val="24"/>
        </w:rPr>
        <w:t>In addition to this, the company can offset negative returns from one global market by ensuring success in another. This is easily done by introducing unique products to different countries in the world. Global markets are known for their pool of talent which can be beneficial for Macy’s Inc. Expanding globally will enable the company to use the diverse labor market to increase production and increase diverse educational background.</w:t>
      </w:r>
    </w:p>
    <w:p w14:paraId="18217450" w14:textId="583845BD" w:rsidR="007C3E50" w:rsidRPr="007816A0" w:rsidRDefault="00CC0C59" w:rsidP="00D3392D">
      <w:pPr>
        <w:jc w:val="left"/>
        <w:rPr>
          <w:rFonts w:ascii="Times New Roman" w:hAnsi="Times New Roman" w:cs="Times New Roman"/>
          <w:b/>
          <w:sz w:val="24"/>
          <w:szCs w:val="24"/>
        </w:rPr>
      </w:pPr>
      <w:r w:rsidRPr="007816A0">
        <w:rPr>
          <w:rFonts w:ascii="Times New Roman" w:hAnsi="Times New Roman" w:cs="Times New Roman"/>
          <w:b/>
          <w:sz w:val="24"/>
          <w:szCs w:val="24"/>
        </w:rPr>
        <w:t>Challenges and Core-competencies</w:t>
      </w:r>
    </w:p>
    <w:p w14:paraId="01D85302" w14:textId="205FC04C" w:rsidR="007C3E50" w:rsidRDefault="00CC0C59" w:rsidP="009A693F">
      <w:pPr>
        <w:ind w:firstLine="720"/>
        <w:jc w:val="left"/>
        <w:rPr>
          <w:rFonts w:ascii="Times New Roman" w:hAnsi="Times New Roman" w:cs="Times New Roman"/>
          <w:sz w:val="24"/>
          <w:szCs w:val="24"/>
        </w:rPr>
      </w:pPr>
      <w:r>
        <w:rPr>
          <w:rFonts w:ascii="Times New Roman" w:hAnsi="Times New Roman" w:cs="Times New Roman"/>
          <w:sz w:val="24"/>
          <w:szCs w:val="24"/>
        </w:rPr>
        <w:t xml:space="preserve">Macy’s </w:t>
      </w:r>
      <w:proofErr w:type="spellStart"/>
      <w:r>
        <w:rPr>
          <w:rFonts w:ascii="Times New Roman" w:hAnsi="Times New Roman" w:cs="Times New Roman"/>
          <w:sz w:val="24"/>
          <w:szCs w:val="24"/>
        </w:rPr>
        <w:t>Inc</w:t>
      </w:r>
      <w:proofErr w:type="spellEnd"/>
      <w:r>
        <w:rPr>
          <w:rFonts w:ascii="Times New Roman" w:hAnsi="Times New Roman" w:cs="Times New Roman"/>
          <w:sz w:val="24"/>
          <w:szCs w:val="24"/>
        </w:rPr>
        <w:t xml:space="preserve"> has a great number of customers that are positive towards their products. In this regard, the company generates</w:t>
      </w:r>
      <w:r w:rsidR="005F2FB8">
        <w:rPr>
          <w:rFonts w:ascii="Times New Roman" w:hAnsi="Times New Roman" w:cs="Times New Roman"/>
          <w:sz w:val="24"/>
          <w:szCs w:val="24"/>
        </w:rPr>
        <w:t xml:space="preserve"> a terrific traffic of customers on the internet which has created international recognition. Other advantages that would help in global expansion include diverse products, quality customer services, strong customer base- due to the acquisition of Bloomingdale, and finally, high-profile and updated stores that entice customers. </w:t>
      </w:r>
    </w:p>
    <w:p w14:paraId="1460F356" w14:textId="000A3150" w:rsidR="005F2FB8" w:rsidRDefault="00CC0C59" w:rsidP="00D3392D">
      <w:pPr>
        <w:jc w:val="left"/>
        <w:rPr>
          <w:rFonts w:ascii="Times New Roman" w:hAnsi="Times New Roman" w:cs="Times New Roman"/>
          <w:sz w:val="24"/>
          <w:szCs w:val="24"/>
        </w:rPr>
      </w:pPr>
      <w:r>
        <w:rPr>
          <w:rFonts w:ascii="Times New Roman" w:hAnsi="Times New Roman" w:cs="Times New Roman"/>
          <w:sz w:val="24"/>
          <w:szCs w:val="24"/>
        </w:rPr>
        <w:t>However, the company may face challenges during expansion into foreign markets like reduced sales- due to slow growth of the global economy and local custom dissatisfaction. Star</w:t>
      </w:r>
      <w:r w:rsidR="007816A0">
        <w:rPr>
          <w:rFonts w:ascii="Times New Roman" w:hAnsi="Times New Roman" w:cs="Times New Roman"/>
          <w:sz w:val="24"/>
          <w:szCs w:val="24"/>
        </w:rPr>
        <w:t>t</w:t>
      </w:r>
      <w:r>
        <w:rPr>
          <w:rFonts w:ascii="Times New Roman" w:hAnsi="Times New Roman" w:cs="Times New Roman"/>
          <w:sz w:val="24"/>
          <w:szCs w:val="24"/>
        </w:rPr>
        <w:t xml:space="preserve">ing of stores in a foreign market has its disadvantages. For instance, Walmart had to delay its expansion plans in India </w:t>
      </w:r>
      <w:r w:rsidRPr="00A75A9B">
        <w:rPr>
          <w:rFonts w:ascii="Times New Roman" w:hAnsi="Times New Roman" w:cs="Times New Roman"/>
          <w:sz w:val="24"/>
          <w:szCs w:val="24"/>
        </w:rPr>
        <w:t>for 3 years due to the local people prefer to buy at Mom-and-Pop.</w:t>
      </w:r>
      <w:r>
        <w:rPr>
          <w:rFonts w:ascii="Times New Roman" w:hAnsi="Times New Roman" w:cs="Times New Roman"/>
          <w:sz w:val="24"/>
          <w:szCs w:val="24"/>
        </w:rPr>
        <w:t xml:space="preserve"> Macy’s </w:t>
      </w:r>
      <w:r w:rsidR="00C17758">
        <w:rPr>
          <w:rFonts w:ascii="Times New Roman" w:hAnsi="Times New Roman" w:cs="Times New Roman"/>
          <w:sz w:val="24"/>
          <w:szCs w:val="24"/>
        </w:rPr>
        <w:t xml:space="preserve">high </w:t>
      </w:r>
      <w:r w:rsidR="00C17758">
        <w:rPr>
          <w:rFonts w:ascii="Times New Roman" w:hAnsi="Times New Roman" w:cs="Times New Roman"/>
          <w:sz w:val="24"/>
          <w:szCs w:val="24"/>
        </w:rPr>
        <w:lastRenderedPageBreak/>
        <w:t>prices compared to the local store's prices might put-off people and hence decrease the company's sales.</w:t>
      </w:r>
    </w:p>
    <w:p w14:paraId="22126F14" w14:textId="66050AEC" w:rsidR="00A75A9B" w:rsidRPr="009A693F" w:rsidRDefault="009A693F" w:rsidP="00D3392D">
      <w:pPr>
        <w:jc w:val="left"/>
        <w:rPr>
          <w:rFonts w:ascii="Times New Roman" w:hAnsi="Times New Roman" w:cs="Times New Roman"/>
          <w:b/>
          <w:sz w:val="24"/>
          <w:szCs w:val="24"/>
        </w:rPr>
      </w:pPr>
      <w:r>
        <w:rPr>
          <w:rFonts w:ascii="Times New Roman" w:hAnsi="Times New Roman" w:cs="Times New Roman"/>
          <w:b/>
          <w:sz w:val="24"/>
          <w:szCs w:val="24"/>
        </w:rPr>
        <w:t>Question 8</w:t>
      </w:r>
    </w:p>
    <w:p w14:paraId="02BB4091" w14:textId="12497B98" w:rsidR="00C17758" w:rsidRPr="00FD1A87" w:rsidRDefault="00CC0C59" w:rsidP="00D3392D">
      <w:pPr>
        <w:jc w:val="left"/>
        <w:rPr>
          <w:rFonts w:ascii="Times New Roman" w:hAnsi="Times New Roman" w:cs="Times New Roman"/>
          <w:b/>
          <w:sz w:val="24"/>
          <w:szCs w:val="24"/>
        </w:rPr>
      </w:pPr>
      <w:r w:rsidRPr="00FD1A87">
        <w:rPr>
          <w:rFonts w:ascii="Times New Roman" w:hAnsi="Times New Roman" w:cs="Times New Roman"/>
          <w:b/>
          <w:sz w:val="24"/>
          <w:szCs w:val="24"/>
        </w:rPr>
        <w:t>Strategic Challenges</w:t>
      </w:r>
      <w:r w:rsidR="000D2CE7" w:rsidRPr="00FD1A87">
        <w:rPr>
          <w:rFonts w:ascii="Times New Roman" w:hAnsi="Times New Roman" w:cs="Times New Roman"/>
          <w:b/>
          <w:sz w:val="24"/>
          <w:szCs w:val="24"/>
        </w:rPr>
        <w:t xml:space="preserve"> </w:t>
      </w:r>
    </w:p>
    <w:p w14:paraId="2518B950" w14:textId="6524764E" w:rsidR="00C17758" w:rsidRDefault="00CC0C59" w:rsidP="006C5048">
      <w:pPr>
        <w:ind w:firstLine="720"/>
        <w:jc w:val="left"/>
        <w:rPr>
          <w:rFonts w:ascii="Times New Roman" w:hAnsi="Times New Roman" w:cs="Times New Roman"/>
          <w:sz w:val="24"/>
          <w:szCs w:val="24"/>
        </w:rPr>
      </w:pPr>
      <w:r>
        <w:rPr>
          <w:rFonts w:ascii="Times New Roman" w:hAnsi="Times New Roman" w:cs="Times New Roman"/>
          <w:sz w:val="24"/>
          <w:szCs w:val="24"/>
        </w:rPr>
        <w:t xml:space="preserve">The sales of Macy's Inc have been declining for the past year and a half. It is really worrying the customers and </w:t>
      </w:r>
      <w:r w:rsidR="00582ED2">
        <w:rPr>
          <w:rFonts w:ascii="Times New Roman" w:hAnsi="Times New Roman" w:cs="Times New Roman"/>
          <w:sz w:val="24"/>
          <w:szCs w:val="24"/>
        </w:rPr>
        <w:t>executives. Even though the decline can be attributed to lack of funds, some of them are due to low shop-keeping standards. In 2016, the total transactions fell to an approximate of 7%- worse than 2015. The company has a problem with traffic. Recently, customers are not having a concrete reason to come back and shop at Macy's stores. In many of Macy's stores, services are fairly mediocre, products are poorly managed and</w:t>
      </w:r>
      <w:r w:rsidR="00841A46">
        <w:rPr>
          <w:rFonts w:ascii="Times New Roman" w:hAnsi="Times New Roman" w:cs="Times New Roman"/>
          <w:sz w:val="24"/>
          <w:szCs w:val="24"/>
        </w:rPr>
        <w:t xml:space="preserve"> this makes it hard for customers to shop.</w:t>
      </w:r>
    </w:p>
    <w:p w14:paraId="42DB6B19" w14:textId="5514A17B" w:rsidR="00A75A9B" w:rsidRDefault="00A75A9B" w:rsidP="00D3392D">
      <w:pPr>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90A464" wp14:editId="4A1DCA53">
            <wp:extent cx="4457700" cy="2562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upload_00c3c057563a906639ddfa4366bb5af4.png"/>
                    <pic:cNvPicPr/>
                  </pic:nvPicPr>
                  <pic:blipFill>
                    <a:blip r:embed="rId8">
                      <a:extLst>
                        <a:ext uri="{28A0092B-C50C-407E-A947-70E740481C1C}">
                          <a14:useLocalDpi xmlns:a14="http://schemas.microsoft.com/office/drawing/2010/main" val="0"/>
                        </a:ext>
                      </a:extLst>
                    </a:blip>
                    <a:stretch>
                      <a:fillRect/>
                    </a:stretch>
                  </pic:blipFill>
                  <pic:spPr>
                    <a:xfrm>
                      <a:off x="0" y="0"/>
                      <a:ext cx="4457700" cy="2562225"/>
                    </a:xfrm>
                    <a:prstGeom prst="rect">
                      <a:avLst/>
                    </a:prstGeom>
                  </pic:spPr>
                </pic:pic>
              </a:graphicData>
            </a:graphic>
          </wp:inline>
        </w:drawing>
      </w:r>
      <w:r>
        <w:rPr>
          <w:rFonts w:ascii="Times New Roman" w:hAnsi="Times New Roman" w:cs="Times New Roman"/>
          <w:sz w:val="24"/>
          <w:szCs w:val="24"/>
        </w:rPr>
        <w:t xml:space="preserve"> </w:t>
      </w:r>
      <w:r w:rsidRPr="00A75A9B">
        <w:rPr>
          <w:rFonts w:ascii="Times New Roman" w:hAnsi="Times New Roman" w:cs="Times New Roman"/>
          <w:i/>
          <w:sz w:val="24"/>
          <w:szCs w:val="24"/>
        </w:rPr>
        <w:t>A graph showing the decline of Macy’s sales from 2013 to 2017 as obtained from YCHARTS, on 11 April 2018.</w:t>
      </w:r>
    </w:p>
    <w:p w14:paraId="1ED7BE9C" w14:textId="564107CD" w:rsidR="000D2CE7" w:rsidRDefault="00CC0C59" w:rsidP="00D3392D">
      <w:pPr>
        <w:jc w:val="left"/>
        <w:rPr>
          <w:rFonts w:ascii="Times New Roman" w:hAnsi="Times New Roman" w:cs="Times New Roman"/>
          <w:sz w:val="24"/>
          <w:szCs w:val="24"/>
        </w:rPr>
      </w:pPr>
      <w:r>
        <w:rPr>
          <w:rFonts w:ascii="Times New Roman" w:hAnsi="Times New Roman" w:cs="Times New Roman"/>
          <w:sz w:val="24"/>
          <w:szCs w:val="24"/>
        </w:rPr>
        <w:t xml:space="preserve">Another challenge comes from the company's risk of losing its premier positioning. Employees and management do not show a pinch of concern for the well-being of the stores. In this regard, why would customers want to come back to shop in a disarrayed and haphazard store? The </w:t>
      </w:r>
      <w:r>
        <w:rPr>
          <w:rFonts w:ascii="Times New Roman" w:hAnsi="Times New Roman" w:cs="Times New Roman"/>
          <w:sz w:val="24"/>
          <w:szCs w:val="24"/>
        </w:rPr>
        <w:lastRenderedPageBreak/>
        <w:t xml:space="preserve">company does not have concrete plans to become high-end and that is making the company </w:t>
      </w:r>
      <w:r w:rsidR="00E12BCE">
        <w:rPr>
          <w:rFonts w:ascii="Times New Roman" w:hAnsi="Times New Roman" w:cs="Times New Roman"/>
          <w:sz w:val="24"/>
          <w:szCs w:val="24"/>
        </w:rPr>
        <w:t>lose</w:t>
      </w:r>
      <w:r>
        <w:rPr>
          <w:rFonts w:ascii="Times New Roman" w:hAnsi="Times New Roman" w:cs="Times New Roman"/>
          <w:sz w:val="24"/>
          <w:szCs w:val="24"/>
        </w:rPr>
        <w:t xml:space="preserve"> a significant percentage of their market share</w:t>
      </w:r>
      <w:sdt>
        <w:sdtPr>
          <w:rPr>
            <w:rFonts w:ascii="Times New Roman" w:hAnsi="Times New Roman" w:cs="Times New Roman"/>
            <w:sz w:val="24"/>
            <w:szCs w:val="24"/>
          </w:rPr>
          <w:id w:val="723107671"/>
          <w:citation/>
        </w:sdtPr>
        <w:sdtEndPr/>
        <w:sdtContent>
          <w:r w:rsidR="007816A0">
            <w:rPr>
              <w:rFonts w:ascii="Times New Roman" w:hAnsi="Times New Roman" w:cs="Times New Roman"/>
              <w:sz w:val="24"/>
              <w:szCs w:val="24"/>
            </w:rPr>
            <w:fldChar w:fldCharType="begin"/>
          </w:r>
          <w:r w:rsidR="007816A0">
            <w:rPr>
              <w:rFonts w:ascii="Times New Roman" w:hAnsi="Times New Roman" w:cs="Times New Roman"/>
              <w:sz w:val="24"/>
              <w:szCs w:val="24"/>
            </w:rPr>
            <w:instrText xml:space="preserve"> CITATION Red17 \l 1033 </w:instrText>
          </w:r>
          <w:r w:rsidR="007816A0">
            <w:rPr>
              <w:rFonts w:ascii="Times New Roman" w:hAnsi="Times New Roman" w:cs="Times New Roman"/>
              <w:sz w:val="24"/>
              <w:szCs w:val="24"/>
            </w:rPr>
            <w:fldChar w:fldCharType="separate"/>
          </w:r>
          <w:r w:rsidR="007816A0">
            <w:rPr>
              <w:rFonts w:ascii="Times New Roman" w:hAnsi="Times New Roman" w:cs="Times New Roman"/>
              <w:noProof/>
              <w:sz w:val="24"/>
              <w:szCs w:val="24"/>
            </w:rPr>
            <w:t xml:space="preserve"> </w:t>
          </w:r>
          <w:r w:rsidR="007816A0" w:rsidRPr="007816A0">
            <w:rPr>
              <w:rFonts w:ascii="Times New Roman" w:hAnsi="Times New Roman" w:cs="Times New Roman"/>
              <w:noProof/>
              <w:sz w:val="24"/>
              <w:szCs w:val="24"/>
            </w:rPr>
            <w:t>(Redd &amp; Vickerie, 2017)</w:t>
          </w:r>
          <w:r w:rsidR="007816A0">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0C1CEBD3" w14:textId="19790AC7" w:rsidR="00E12BCE" w:rsidRDefault="00CC0C59" w:rsidP="00D3392D">
      <w:pPr>
        <w:jc w:val="left"/>
        <w:rPr>
          <w:rFonts w:ascii="Times New Roman" w:hAnsi="Times New Roman" w:cs="Times New Roman"/>
          <w:sz w:val="24"/>
          <w:szCs w:val="24"/>
        </w:rPr>
      </w:pPr>
      <w:r>
        <w:rPr>
          <w:rFonts w:ascii="Times New Roman" w:hAnsi="Times New Roman" w:cs="Times New Roman"/>
          <w:sz w:val="24"/>
          <w:szCs w:val="24"/>
        </w:rPr>
        <w:t>The third strategic challenge is associated with seasons sales. In the early months of 2017, the company suffered a brutal loss when the weather changed and affected their sales. Warmer weather conditions led to a decline</w:t>
      </w:r>
      <w:r w:rsidR="002A6462">
        <w:rPr>
          <w:rFonts w:ascii="Times New Roman" w:hAnsi="Times New Roman" w:cs="Times New Roman"/>
          <w:sz w:val="24"/>
          <w:szCs w:val="24"/>
        </w:rPr>
        <w:t xml:space="preserve"> in the company's cold weather sales perspective. The lack of planning and strategic analysis of weather conditions hurt the company badly. This is still a challenge for Macy. The company does not seem to have a speedy supply chain which is due to poor strategic planning. </w:t>
      </w:r>
    </w:p>
    <w:p w14:paraId="539F2765" w14:textId="093C0B1C" w:rsidR="002A6462" w:rsidRDefault="00CC0C59" w:rsidP="006C5048">
      <w:pPr>
        <w:ind w:firstLine="720"/>
        <w:jc w:val="left"/>
        <w:rPr>
          <w:rFonts w:ascii="Times New Roman" w:hAnsi="Times New Roman" w:cs="Times New Roman"/>
          <w:sz w:val="24"/>
          <w:szCs w:val="24"/>
        </w:rPr>
      </w:pPr>
      <w:r>
        <w:rPr>
          <w:rFonts w:ascii="Times New Roman" w:hAnsi="Times New Roman" w:cs="Times New Roman"/>
          <w:sz w:val="24"/>
          <w:szCs w:val="24"/>
        </w:rPr>
        <w:t>Macy has been struggling to introduce its products in e-commerce which has made big companies like Amazon and TJ Maxx have a stronger hold on the retail market.</w:t>
      </w:r>
      <w:r w:rsidR="009A022D">
        <w:rPr>
          <w:rFonts w:ascii="Times New Roman" w:hAnsi="Times New Roman" w:cs="Times New Roman"/>
          <w:sz w:val="24"/>
          <w:szCs w:val="24"/>
        </w:rPr>
        <w:t xml:space="preserve"> The challenge that Macy faces is that small upstart fashion stores are coming up thick and fast- grabbing away a bigger part of the market share. The upstarts like Forever 21, H&amp;M and Zara have better ways to bring trendy designs within a limited period. On the other hand, it is difficult for Macy to compete with these upstarts because, in addition to their convenient timing of production, they are also pricing their products very low. </w:t>
      </w:r>
      <w:r w:rsidR="005C2E67">
        <w:rPr>
          <w:rFonts w:ascii="Times New Roman" w:hAnsi="Times New Roman" w:cs="Times New Roman"/>
          <w:sz w:val="24"/>
          <w:szCs w:val="24"/>
        </w:rPr>
        <w:t xml:space="preserve">Macy has an issue in attracting departmental store </w:t>
      </w:r>
      <w:r w:rsidR="00412AD1">
        <w:rPr>
          <w:rFonts w:ascii="Times New Roman" w:hAnsi="Times New Roman" w:cs="Times New Roman"/>
          <w:sz w:val="24"/>
          <w:szCs w:val="24"/>
        </w:rPr>
        <w:t xml:space="preserve">vendors- a strategic challenge. </w:t>
      </w:r>
    </w:p>
    <w:p w14:paraId="5F82E459" w14:textId="76BB4CA5" w:rsidR="00412AD1" w:rsidRPr="00FD1A87" w:rsidRDefault="00CC0C59" w:rsidP="00D3392D">
      <w:pPr>
        <w:jc w:val="left"/>
        <w:rPr>
          <w:rFonts w:ascii="Times New Roman" w:hAnsi="Times New Roman" w:cs="Times New Roman"/>
          <w:b/>
          <w:sz w:val="24"/>
          <w:szCs w:val="24"/>
        </w:rPr>
      </w:pPr>
      <w:r w:rsidRPr="00FD1A87">
        <w:rPr>
          <w:rFonts w:ascii="Times New Roman" w:hAnsi="Times New Roman" w:cs="Times New Roman"/>
          <w:b/>
          <w:sz w:val="24"/>
          <w:szCs w:val="24"/>
        </w:rPr>
        <w:t>Recommendations and Timeframe</w:t>
      </w:r>
    </w:p>
    <w:p w14:paraId="0A7856E6" w14:textId="3140C711" w:rsidR="00412AD1" w:rsidRDefault="00CC0C59" w:rsidP="00D3392D">
      <w:pPr>
        <w:jc w:val="left"/>
        <w:rPr>
          <w:rFonts w:ascii="Times New Roman" w:hAnsi="Times New Roman" w:cs="Times New Roman"/>
          <w:sz w:val="24"/>
          <w:szCs w:val="24"/>
        </w:rPr>
      </w:pPr>
      <w:r>
        <w:rPr>
          <w:rFonts w:ascii="Times New Roman" w:hAnsi="Times New Roman" w:cs="Times New Roman"/>
          <w:sz w:val="24"/>
          <w:szCs w:val="24"/>
        </w:rPr>
        <w:t>The young generation has been known to be different from the previous ones by setting their shopping preferences to wellness and experience</w:t>
      </w:r>
      <w:sdt>
        <w:sdtPr>
          <w:rPr>
            <w:rFonts w:ascii="Times New Roman" w:hAnsi="Times New Roman" w:cs="Times New Roman"/>
            <w:sz w:val="24"/>
            <w:szCs w:val="24"/>
          </w:rPr>
          <w:id w:val="-1858879683"/>
          <w:citation/>
        </w:sdtPr>
        <w:sdtEndPr/>
        <w:sdtContent>
          <w:r w:rsidR="007816A0">
            <w:rPr>
              <w:rFonts w:ascii="Times New Roman" w:hAnsi="Times New Roman" w:cs="Times New Roman"/>
              <w:sz w:val="24"/>
              <w:szCs w:val="24"/>
            </w:rPr>
            <w:fldChar w:fldCharType="begin"/>
          </w:r>
          <w:r w:rsidR="007816A0">
            <w:rPr>
              <w:rFonts w:ascii="Times New Roman" w:hAnsi="Times New Roman" w:cs="Times New Roman"/>
              <w:sz w:val="24"/>
              <w:szCs w:val="24"/>
            </w:rPr>
            <w:instrText xml:space="preserve"> CITATION Nis17 \l 1033 </w:instrText>
          </w:r>
          <w:r w:rsidR="007816A0">
            <w:rPr>
              <w:rFonts w:ascii="Times New Roman" w:hAnsi="Times New Roman" w:cs="Times New Roman"/>
              <w:sz w:val="24"/>
              <w:szCs w:val="24"/>
            </w:rPr>
            <w:fldChar w:fldCharType="separate"/>
          </w:r>
          <w:r w:rsidR="007816A0">
            <w:rPr>
              <w:rFonts w:ascii="Times New Roman" w:hAnsi="Times New Roman" w:cs="Times New Roman"/>
              <w:noProof/>
              <w:sz w:val="24"/>
              <w:szCs w:val="24"/>
            </w:rPr>
            <w:t xml:space="preserve"> </w:t>
          </w:r>
          <w:r w:rsidR="007816A0" w:rsidRPr="007816A0">
            <w:rPr>
              <w:rFonts w:ascii="Times New Roman" w:hAnsi="Times New Roman" w:cs="Times New Roman"/>
              <w:noProof/>
              <w:sz w:val="24"/>
              <w:szCs w:val="24"/>
            </w:rPr>
            <w:t>(Nisar &amp; Prabhakar, 2017)</w:t>
          </w:r>
          <w:r w:rsidR="007816A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Macy should capitalize on how the millennial spend a lot on shopping experiences. Again, the quest to satisfy customers should be Macy's number one priority. The company should work towards achieving high-end experiences by coming up with models that ensure their customers feel happy to buy in their stores. I would recommend the use of the high-end experiences like mini spa and fitness </w:t>
      </w:r>
      <w:r>
        <w:rPr>
          <w:rFonts w:ascii="Times New Roman" w:hAnsi="Times New Roman" w:cs="Times New Roman"/>
          <w:sz w:val="24"/>
          <w:szCs w:val="24"/>
        </w:rPr>
        <w:lastRenderedPageBreak/>
        <w:t>segments.</w:t>
      </w:r>
      <w:r w:rsidR="001D50A5">
        <w:rPr>
          <w:rFonts w:ascii="Times New Roman" w:hAnsi="Times New Roman" w:cs="Times New Roman"/>
          <w:sz w:val="24"/>
          <w:szCs w:val="24"/>
        </w:rPr>
        <w:t xml:space="preserve"> Given the rapid shift of consumer needs and the emergence nice of clothing stores, setting up new customer experiences should be done within few months.  </w:t>
      </w:r>
    </w:p>
    <w:p w14:paraId="22AE9C62" w14:textId="3BE47BEF" w:rsidR="00810B30" w:rsidRDefault="00CC0C59" w:rsidP="00D3392D">
      <w:pPr>
        <w:jc w:val="left"/>
        <w:rPr>
          <w:rFonts w:ascii="Times New Roman" w:hAnsi="Times New Roman" w:cs="Times New Roman"/>
          <w:sz w:val="24"/>
          <w:szCs w:val="24"/>
        </w:rPr>
      </w:pPr>
      <w:r>
        <w:rPr>
          <w:rFonts w:ascii="Times New Roman" w:hAnsi="Times New Roman" w:cs="Times New Roman"/>
          <w:sz w:val="24"/>
          <w:szCs w:val="24"/>
        </w:rPr>
        <w:t>I would also recommend Macy to invest in emerging technology like RFID from Tyco. This technology will help the company in being at par with Amazon and other retail stores in the US</w:t>
      </w:r>
      <w:sdt>
        <w:sdtPr>
          <w:rPr>
            <w:rFonts w:ascii="Times New Roman" w:hAnsi="Times New Roman" w:cs="Times New Roman"/>
            <w:sz w:val="24"/>
            <w:szCs w:val="24"/>
          </w:rPr>
          <w:id w:val="2015185493"/>
          <w:citation/>
        </w:sdtPr>
        <w:sdtEndPr/>
        <w:sdtContent>
          <w:r w:rsidR="007816A0">
            <w:rPr>
              <w:rFonts w:ascii="Times New Roman" w:hAnsi="Times New Roman" w:cs="Times New Roman"/>
              <w:sz w:val="24"/>
              <w:szCs w:val="24"/>
            </w:rPr>
            <w:fldChar w:fldCharType="begin"/>
          </w:r>
          <w:r w:rsidR="007816A0">
            <w:rPr>
              <w:rFonts w:ascii="Times New Roman" w:hAnsi="Times New Roman" w:cs="Times New Roman"/>
              <w:sz w:val="24"/>
              <w:szCs w:val="24"/>
            </w:rPr>
            <w:instrText xml:space="preserve"> CITATION Tur17 \l 1033 </w:instrText>
          </w:r>
          <w:r w:rsidR="007816A0">
            <w:rPr>
              <w:rFonts w:ascii="Times New Roman" w:hAnsi="Times New Roman" w:cs="Times New Roman"/>
              <w:sz w:val="24"/>
              <w:szCs w:val="24"/>
            </w:rPr>
            <w:fldChar w:fldCharType="separate"/>
          </w:r>
          <w:r w:rsidR="007816A0">
            <w:rPr>
              <w:rFonts w:ascii="Times New Roman" w:hAnsi="Times New Roman" w:cs="Times New Roman"/>
              <w:noProof/>
              <w:sz w:val="24"/>
              <w:szCs w:val="24"/>
            </w:rPr>
            <w:t xml:space="preserve"> </w:t>
          </w:r>
          <w:r w:rsidR="007816A0" w:rsidRPr="007816A0">
            <w:rPr>
              <w:rFonts w:ascii="Times New Roman" w:hAnsi="Times New Roman" w:cs="Times New Roman"/>
              <w:noProof/>
              <w:sz w:val="24"/>
              <w:szCs w:val="24"/>
            </w:rPr>
            <w:t>(Turi, Smith, &amp; Kopp, 2017)</w:t>
          </w:r>
          <w:r w:rsidR="007816A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However, it would take a period of not less than a year to realize the implementation of new technology. It is upon the company to take time to invest and test new technology. </w:t>
      </w:r>
      <w:r w:rsidR="00A864F3">
        <w:rPr>
          <w:rFonts w:ascii="Times New Roman" w:hAnsi="Times New Roman" w:cs="Times New Roman"/>
          <w:sz w:val="24"/>
          <w:szCs w:val="24"/>
        </w:rPr>
        <w:t>Having new technology will also aid the company in tracking sales and determining customer’s new trends. It will also help in predicting the future designs expectations.</w:t>
      </w:r>
    </w:p>
    <w:p w14:paraId="026ADE6A" w14:textId="77777777" w:rsidR="006C5048" w:rsidRDefault="006C5048" w:rsidP="00FD1A87">
      <w:pPr>
        <w:rPr>
          <w:rFonts w:ascii="Times New Roman" w:hAnsi="Times New Roman" w:cs="Times New Roman"/>
          <w:sz w:val="24"/>
          <w:szCs w:val="24"/>
        </w:rPr>
      </w:pPr>
    </w:p>
    <w:p w14:paraId="58E32E32" w14:textId="77777777" w:rsidR="006C5048" w:rsidRDefault="006C5048" w:rsidP="00FD1A87">
      <w:pPr>
        <w:rPr>
          <w:rFonts w:ascii="Times New Roman" w:hAnsi="Times New Roman" w:cs="Times New Roman"/>
          <w:sz w:val="24"/>
          <w:szCs w:val="24"/>
        </w:rPr>
      </w:pPr>
    </w:p>
    <w:p w14:paraId="1E701C05" w14:textId="77777777" w:rsidR="006C5048" w:rsidRDefault="006C5048" w:rsidP="00FD1A87">
      <w:pPr>
        <w:rPr>
          <w:rFonts w:ascii="Times New Roman" w:hAnsi="Times New Roman" w:cs="Times New Roman"/>
          <w:sz w:val="24"/>
          <w:szCs w:val="24"/>
        </w:rPr>
      </w:pPr>
    </w:p>
    <w:p w14:paraId="4DEFACDB" w14:textId="77777777" w:rsidR="006C5048" w:rsidRDefault="006C5048" w:rsidP="00FD1A87">
      <w:pPr>
        <w:rPr>
          <w:rFonts w:ascii="Times New Roman" w:hAnsi="Times New Roman" w:cs="Times New Roman"/>
          <w:sz w:val="24"/>
          <w:szCs w:val="24"/>
        </w:rPr>
      </w:pPr>
    </w:p>
    <w:p w14:paraId="7EC71A82" w14:textId="77777777" w:rsidR="006C5048" w:rsidRDefault="006C5048" w:rsidP="00FD1A87">
      <w:pPr>
        <w:rPr>
          <w:rFonts w:ascii="Times New Roman" w:hAnsi="Times New Roman" w:cs="Times New Roman"/>
          <w:sz w:val="24"/>
          <w:szCs w:val="24"/>
        </w:rPr>
      </w:pPr>
    </w:p>
    <w:p w14:paraId="3750DBF9" w14:textId="77777777" w:rsidR="006C5048" w:rsidRDefault="006C5048" w:rsidP="00FD1A87">
      <w:pPr>
        <w:rPr>
          <w:rFonts w:ascii="Times New Roman" w:hAnsi="Times New Roman" w:cs="Times New Roman"/>
          <w:sz w:val="24"/>
          <w:szCs w:val="24"/>
        </w:rPr>
      </w:pPr>
    </w:p>
    <w:p w14:paraId="3413A4C4" w14:textId="77777777" w:rsidR="006C5048" w:rsidRDefault="006C5048" w:rsidP="00FD1A87">
      <w:pPr>
        <w:rPr>
          <w:rFonts w:ascii="Times New Roman" w:hAnsi="Times New Roman" w:cs="Times New Roman"/>
          <w:sz w:val="24"/>
          <w:szCs w:val="24"/>
        </w:rPr>
      </w:pPr>
    </w:p>
    <w:p w14:paraId="70A4CDB7" w14:textId="77777777" w:rsidR="006C5048" w:rsidRDefault="006C5048" w:rsidP="00FD1A87">
      <w:pPr>
        <w:rPr>
          <w:rFonts w:ascii="Times New Roman" w:hAnsi="Times New Roman" w:cs="Times New Roman"/>
          <w:sz w:val="24"/>
          <w:szCs w:val="24"/>
        </w:rPr>
      </w:pPr>
    </w:p>
    <w:p w14:paraId="7D74CF80" w14:textId="77777777" w:rsidR="006C5048" w:rsidRDefault="006C5048" w:rsidP="00FD1A87">
      <w:pPr>
        <w:rPr>
          <w:rFonts w:ascii="Times New Roman" w:hAnsi="Times New Roman" w:cs="Times New Roman"/>
          <w:sz w:val="24"/>
          <w:szCs w:val="24"/>
        </w:rPr>
      </w:pPr>
    </w:p>
    <w:p w14:paraId="0549629B" w14:textId="77777777" w:rsidR="006C5048" w:rsidRDefault="006C5048" w:rsidP="00FD1A87">
      <w:pPr>
        <w:rPr>
          <w:rFonts w:ascii="Times New Roman" w:hAnsi="Times New Roman" w:cs="Times New Roman"/>
          <w:sz w:val="24"/>
          <w:szCs w:val="24"/>
        </w:rPr>
      </w:pPr>
    </w:p>
    <w:p w14:paraId="6B588695" w14:textId="77777777" w:rsidR="006C5048" w:rsidRDefault="006C5048" w:rsidP="00FD1A87">
      <w:pPr>
        <w:rPr>
          <w:rFonts w:ascii="Times New Roman" w:hAnsi="Times New Roman" w:cs="Times New Roman"/>
          <w:sz w:val="24"/>
          <w:szCs w:val="24"/>
        </w:rPr>
      </w:pPr>
    </w:p>
    <w:p w14:paraId="3E2FFDC3" w14:textId="77777777" w:rsidR="006C5048" w:rsidRDefault="006C5048" w:rsidP="00FD1A87">
      <w:pPr>
        <w:rPr>
          <w:rFonts w:ascii="Times New Roman" w:hAnsi="Times New Roman" w:cs="Times New Roman"/>
          <w:sz w:val="24"/>
          <w:szCs w:val="24"/>
        </w:rPr>
      </w:pPr>
    </w:p>
    <w:p w14:paraId="5226F070" w14:textId="77777777" w:rsidR="006C5048" w:rsidRDefault="006C5048" w:rsidP="00FD1A87">
      <w:pPr>
        <w:rPr>
          <w:rFonts w:ascii="Times New Roman" w:hAnsi="Times New Roman" w:cs="Times New Roman"/>
          <w:sz w:val="24"/>
          <w:szCs w:val="24"/>
        </w:rPr>
      </w:pPr>
    </w:p>
    <w:p w14:paraId="3AE2E748" w14:textId="77777777" w:rsidR="006C5048" w:rsidRDefault="006C5048" w:rsidP="00FD1A87">
      <w:pPr>
        <w:rPr>
          <w:rFonts w:ascii="Times New Roman" w:hAnsi="Times New Roman" w:cs="Times New Roman"/>
          <w:sz w:val="24"/>
          <w:szCs w:val="24"/>
        </w:rPr>
      </w:pPr>
    </w:p>
    <w:p w14:paraId="2DCF92E5" w14:textId="77777777" w:rsidR="006C5048" w:rsidRDefault="006C5048" w:rsidP="00FD1A87">
      <w:pPr>
        <w:rPr>
          <w:rFonts w:ascii="Times New Roman" w:hAnsi="Times New Roman" w:cs="Times New Roman"/>
          <w:sz w:val="24"/>
          <w:szCs w:val="24"/>
        </w:rPr>
      </w:pPr>
    </w:p>
    <w:p w14:paraId="5C76ECBE" w14:textId="014A8E2F" w:rsidR="00810B30" w:rsidRDefault="00CC0C59" w:rsidP="00FD1A87">
      <w:pP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243D5081" w14:textId="0A7E1C8D" w:rsidR="00FD1A87" w:rsidRDefault="00CC0C59" w:rsidP="007816A0">
      <w:pPr>
        <w:ind w:left="720" w:hanging="720"/>
        <w:jc w:val="left"/>
        <w:rPr>
          <w:rFonts w:ascii="Times New Roman" w:hAnsi="Times New Roman" w:cs="Times New Roman"/>
          <w:i/>
          <w:sz w:val="24"/>
          <w:szCs w:val="24"/>
        </w:rPr>
      </w:pPr>
      <w:r>
        <w:rPr>
          <w:rFonts w:ascii="Times New Roman" w:hAnsi="Times New Roman" w:cs="Times New Roman"/>
          <w:sz w:val="24"/>
          <w:szCs w:val="24"/>
        </w:rPr>
        <w:t>Nisar</w:t>
      </w:r>
      <w:r w:rsidR="00C52912">
        <w:rPr>
          <w:rFonts w:ascii="Times New Roman" w:hAnsi="Times New Roman" w:cs="Times New Roman"/>
          <w:sz w:val="24"/>
          <w:szCs w:val="24"/>
        </w:rPr>
        <w:t xml:space="preserve">, T. M., &amp; Prabhakar, G. (2017). “What factors determine e-satisfaction and consumer spending in e-commerce retailing?” </w:t>
      </w:r>
      <w:r w:rsidR="00C52912">
        <w:rPr>
          <w:rFonts w:ascii="Times New Roman" w:hAnsi="Times New Roman" w:cs="Times New Roman"/>
          <w:i/>
          <w:sz w:val="24"/>
          <w:szCs w:val="24"/>
        </w:rPr>
        <w:t>Journal of Retailing Consumer Services 39 (2017): 135-144.</w:t>
      </w:r>
    </w:p>
    <w:p w14:paraId="231A0A84" w14:textId="6562C6B1" w:rsidR="00C52912" w:rsidRDefault="00CC0C59" w:rsidP="007816A0">
      <w:pPr>
        <w:ind w:left="720" w:hanging="720"/>
        <w:jc w:val="left"/>
        <w:rPr>
          <w:rFonts w:ascii="Times New Roman" w:hAnsi="Times New Roman" w:cs="Times New Roman"/>
          <w:i/>
          <w:sz w:val="24"/>
          <w:szCs w:val="24"/>
        </w:rPr>
      </w:pPr>
      <w:r>
        <w:rPr>
          <w:rFonts w:ascii="Times New Roman" w:hAnsi="Times New Roman" w:cs="Times New Roman"/>
          <w:sz w:val="24"/>
          <w:szCs w:val="24"/>
        </w:rPr>
        <w:t xml:space="preserve">Redd, N. J., &amp; </w:t>
      </w:r>
      <w:proofErr w:type="spellStart"/>
      <w:r>
        <w:rPr>
          <w:rFonts w:ascii="Times New Roman" w:hAnsi="Times New Roman" w:cs="Times New Roman"/>
          <w:sz w:val="24"/>
          <w:szCs w:val="24"/>
        </w:rPr>
        <w:t>Vickerie</w:t>
      </w:r>
      <w:proofErr w:type="spellEnd"/>
      <w:r>
        <w:rPr>
          <w:rFonts w:ascii="Times New Roman" w:hAnsi="Times New Roman" w:cs="Times New Roman"/>
          <w:sz w:val="24"/>
          <w:szCs w:val="24"/>
        </w:rPr>
        <w:t xml:space="preserve">, L. S (2017). The Rise and Fall of Brick and Mortar Retail: The Impact of Emerging Technologies and Executive Choices on Business Failure. </w:t>
      </w:r>
      <w:r>
        <w:rPr>
          <w:rFonts w:ascii="Times New Roman" w:hAnsi="Times New Roman" w:cs="Times New Roman"/>
          <w:i/>
          <w:sz w:val="24"/>
          <w:szCs w:val="24"/>
        </w:rPr>
        <w:t>J. Int’l Bus. &amp; L., 17, 127</w:t>
      </w:r>
    </w:p>
    <w:p w14:paraId="196D5C4E" w14:textId="77716923" w:rsidR="004414E6" w:rsidRPr="007816A0" w:rsidRDefault="00CC0C59" w:rsidP="007816A0">
      <w:pPr>
        <w:ind w:left="720" w:hanging="720"/>
        <w:jc w:val="left"/>
        <w:rPr>
          <w:rFonts w:ascii="Times New Roman" w:hAnsi="Times New Roman" w:cs="Times New Roman"/>
          <w:sz w:val="24"/>
          <w:szCs w:val="24"/>
        </w:rPr>
      </w:pPr>
      <w:proofErr w:type="spellStart"/>
      <w:r>
        <w:rPr>
          <w:rFonts w:ascii="Times New Roman" w:hAnsi="Times New Roman" w:cs="Times New Roman"/>
          <w:sz w:val="24"/>
          <w:szCs w:val="24"/>
        </w:rPr>
        <w:t>Turi</w:t>
      </w:r>
      <w:proofErr w:type="spellEnd"/>
      <w:r>
        <w:rPr>
          <w:rFonts w:ascii="Times New Roman" w:hAnsi="Times New Roman" w:cs="Times New Roman"/>
          <w:sz w:val="24"/>
          <w:szCs w:val="24"/>
        </w:rPr>
        <w:t xml:space="preserve">, A. M., Smith, R. J., &amp; Kopp, S. W. (2017). Privacy and RFID technology: a review of regulatory efforts. </w:t>
      </w:r>
      <w:r>
        <w:rPr>
          <w:rFonts w:ascii="Times New Roman" w:hAnsi="Times New Roman" w:cs="Times New Roman"/>
          <w:i/>
          <w:sz w:val="24"/>
          <w:szCs w:val="24"/>
        </w:rPr>
        <w:t xml:space="preserve">Journal of Consumer Affairs 51(2), </w:t>
      </w:r>
      <w:r>
        <w:rPr>
          <w:rFonts w:ascii="Times New Roman" w:hAnsi="Times New Roman" w:cs="Times New Roman"/>
          <w:sz w:val="24"/>
          <w:szCs w:val="24"/>
        </w:rPr>
        <w:t>329-354.</w:t>
      </w:r>
    </w:p>
    <w:p w14:paraId="21874652" w14:textId="77777777" w:rsidR="00A864F3" w:rsidRDefault="00A864F3" w:rsidP="00FD1A87">
      <w:pPr>
        <w:rPr>
          <w:rFonts w:ascii="Times New Roman" w:hAnsi="Times New Roman" w:cs="Times New Roman"/>
          <w:sz w:val="24"/>
          <w:szCs w:val="24"/>
        </w:rPr>
      </w:pPr>
    </w:p>
    <w:p w14:paraId="102A231F" w14:textId="77777777" w:rsidR="00E12BCE" w:rsidRDefault="00E12BCE" w:rsidP="00D3392D">
      <w:pPr>
        <w:jc w:val="left"/>
        <w:rPr>
          <w:rFonts w:ascii="Times New Roman" w:hAnsi="Times New Roman" w:cs="Times New Roman"/>
          <w:sz w:val="24"/>
          <w:szCs w:val="24"/>
        </w:rPr>
      </w:pPr>
    </w:p>
    <w:p w14:paraId="26039C55" w14:textId="77777777" w:rsidR="0072126E" w:rsidRDefault="0072126E" w:rsidP="00D3392D">
      <w:pPr>
        <w:jc w:val="left"/>
        <w:rPr>
          <w:rFonts w:ascii="Times New Roman" w:hAnsi="Times New Roman" w:cs="Times New Roman"/>
          <w:sz w:val="24"/>
          <w:szCs w:val="24"/>
        </w:rPr>
      </w:pPr>
    </w:p>
    <w:p w14:paraId="0566FDB3" w14:textId="77777777" w:rsidR="0072126E" w:rsidRDefault="0072126E" w:rsidP="00D3392D">
      <w:pPr>
        <w:jc w:val="left"/>
        <w:rPr>
          <w:rFonts w:ascii="Times New Roman" w:hAnsi="Times New Roman" w:cs="Times New Roman"/>
          <w:sz w:val="24"/>
          <w:szCs w:val="24"/>
        </w:rPr>
      </w:pPr>
    </w:p>
    <w:p w14:paraId="48EA59C0" w14:textId="77777777" w:rsidR="0072126E" w:rsidRPr="00D3392D" w:rsidRDefault="0072126E" w:rsidP="00D3392D">
      <w:pPr>
        <w:jc w:val="left"/>
        <w:rPr>
          <w:rFonts w:ascii="Times New Roman" w:hAnsi="Times New Roman" w:cs="Times New Roman"/>
          <w:sz w:val="24"/>
          <w:szCs w:val="24"/>
        </w:rPr>
      </w:pPr>
    </w:p>
    <w:sectPr w:rsidR="0072126E" w:rsidRPr="00D3392D" w:rsidSect="00810B3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C7FD1" w14:textId="77777777" w:rsidR="00F83EC6" w:rsidRDefault="00F83EC6">
      <w:pPr>
        <w:spacing w:line="240" w:lineRule="auto"/>
      </w:pPr>
      <w:r>
        <w:separator/>
      </w:r>
    </w:p>
  </w:endnote>
  <w:endnote w:type="continuationSeparator" w:id="0">
    <w:p w14:paraId="4DD3C226" w14:textId="77777777" w:rsidR="00F83EC6" w:rsidRDefault="00F83E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08848" w14:textId="77777777" w:rsidR="00F83EC6" w:rsidRDefault="00F83EC6">
      <w:pPr>
        <w:spacing w:line="240" w:lineRule="auto"/>
      </w:pPr>
      <w:r>
        <w:separator/>
      </w:r>
    </w:p>
  </w:footnote>
  <w:footnote w:type="continuationSeparator" w:id="0">
    <w:p w14:paraId="525712BF" w14:textId="77777777" w:rsidR="00F83EC6" w:rsidRDefault="00F83E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B2B0F" w14:textId="1491070E" w:rsidR="00FD1A87" w:rsidRPr="00FD1A87" w:rsidRDefault="00CC0C59">
    <w:pPr>
      <w:pStyle w:val="Header"/>
      <w:jc w:val="right"/>
      <w:rPr>
        <w:rFonts w:ascii="Times New Roman" w:hAnsi="Times New Roman" w:cs="Times New Roman"/>
        <w:sz w:val="24"/>
        <w:szCs w:val="24"/>
      </w:rPr>
    </w:pPr>
    <w:r w:rsidRPr="00FD1A87">
      <w:rPr>
        <w:rFonts w:ascii="Times New Roman" w:hAnsi="Times New Roman" w:cs="Times New Roman"/>
        <w:sz w:val="24"/>
        <w:szCs w:val="24"/>
      </w:rPr>
      <w:t>MACY’S PROJECT MANAGEMENT</w:t>
    </w:r>
    <w:r>
      <w:rPr>
        <w:rFonts w:ascii="Times New Roman" w:hAnsi="Times New Roman" w:cs="Times New Roman"/>
        <w:sz w:val="24"/>
        <w:szCs w:val="24"/>
      </w:rPr>
      <w:t xml:space="preserve">                                                                                         </w:t>
    </w:r>
    <w:r w:rsidRPr="00FD1A87">
      <w:rPr>
        <w:rFonts w:ascii="Times New Roman" w:hAnsi="Times New Roman" w:cs="Times New Roman"/>
        <w:sz w:val="24"/>
        <w:szCs w:val="24"/>
      </w:rPr>
      <w:t xml:space="preserve"> </w:t>
    </w:r>
    <w:sdt>
      <w:sdtPr>
        <w:rPr>
          <w:rFonts w:ascii="Times New Roman" w:hAnsi="Times New Roman" w:cs="Times New Roman"/>
          <w:sz w:val="24"/>
          <w:szCs w:val="24"/>
        </w:rPr>
        <w:id w:val="388227773"/>
        <w:docPartObj>
          <w:docPartGallery w:val="Page Numbers (Top of Page)"/>
          <w:docPartUnique/>
        </w:docPartObj>
      </w:sdtPr>
      <w:sdtEndPr>
        <w:rPr>
          <w:noProof/>
        </w:rPr>
      </w:sdtEndPr>
      <w:sdtContent>
        <w:r w:rsidRPr="00FD1A87">
          <w:rPr>
            <w:rFonts w:ascii="Times New Roman" w:hAnsi="Times New Roman" w:cs="Times New Roman"/>
            <w:sz w:val="24"/>
            <w:szCs w:val="24"/>
          </w:rPr>
          <w:fldChar w:fldCharType="begin"/>
        </w:r>
        <w:r w:rsidRPr="00FD1A87">
          <w:rPr>
            <w:rFonts w:ascii="Times New Roman" w:hAnsi="Times New Roman" w:cs="Times New Roman"/>
            <w:sz w:val="24"/>
            <w:szCs w:val="24"/>
          </w:rPr>
          <w:instrText xml:space="preserve"> PAGE   \* MERGEFORMAT </w:instrText>
        </w:r>
        <w:r w:rsidRPr="00FD1A87">
          <w:rPr>
            <w:rFonts w:ascii="Times New Roman" w:hAnsi="Times New Roman" w:cs="Times New Roman"/>
            <w:sz w:val="24"/>
            <w:szCs w:val="24"/>
          </w:rPr>
          <w:fldChar w:fldCharType="separate"/>
        </w:r>
        <w:r w:rsidR="006C5048">
          <w:rPr>
            <w:rFonts w:ascii="Times New Roman" w:hAnsi="Times New Roman" w:cs="Times New Roman"/>
            <w:noProof/>
            <w:sz w:val="24"/>
            <w:szCs w:val="24"/>
          </w:rPr>
          <w:t>5</w:t>
        </w:r>
        <w:r w:rsidRPr="00FD1A87">
          <w:rPr>
            <w:rFonts w:ascii="Times New Roman" w:hAnsi="Times New Roman" w:cs="Times New Roman"/>
            <w:noProof/>
            <w:sz w:val="24"/>
            <w:szCs w:val="24"/>
          </w:rPr>
          <w:fldChar w:fldCharType="end"/>
        </w:r>
      </w:sdtContent>
    </w:sdt>
  </w:p>
  <w:p w14:paraId="7B3A4D0B" w14:textId="77777777" w:rsidR="00FD1A87" w:rsidRPr="00FD1A87" w:rsidRDefault="00FD1A8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E9954" w14:textId="7B31E8A9" w:rsidR="00810B30" w:rsidRPr="00FD1A87" w:rsidRDefault="00CC0C59">
    <w:pPr>
      <w:pStyle w:val="Header"/>
      <w:jc w:val="right"/>
      <w:rPr>
        <w:rFonts w:ascii="Times New Roman" w:hAnsi="Times New Roman" w:cs="Times New Roman"/>
        <w:sz w:val="24"/>
        <w:szCs w:val="24"/>
      </w:rPr>
    </w:pPr>
    <w:r w:rsidRPr="00FD1A87">
      <w:rPr>
        <w:rFonts w:ascii="Times New Roman" w:hAnsi="Times New Roman" w:cs="Times New Roman"/>
        <w:sz w:val="24"/>
        <w:szCs w:val="24"/>
      </w:rPr>
      <w:t xml:space="preserve">Running head: </w:t>
    </w:r>
    <w:r w:rsidR="00FD1A87" w:rsidRPr="00FD1A87">
      <w:rPr>
        <w:rFonts w:ascii="Times New Roman" w:hAnsi="Times New Roman" w:cs="Times New Roman"/>
        <w:sz w:val="24"/>
        <w:szCs w:val="24"/>
      </w:rPr>
      <w:t xml:space="preserve">MACY’S INC PROJECT MANAGEMENT  </w:t>
    </w:r>
    <w:r w:rsidR="00FD1A87">
      <w:rPr>
        <w:rFonts w:ascii="Times New Roman" w:hAnsi="Times New Roman" w:cs="Times New Roman"/>
        <w:sz w:val="24"/>
        <w:szCs w:val="24"/>
      </w:rPr>
      <w:t xml:space="preserve">                                           </w:t>
    </w:r>
    <w:r w:rsidR="00FD1A87" w:rsidRPr="00FD1A87">
      <w:rPr>
        <w:rFonts w:ascii="Times New Roman" w:hAnsi="Times New Roman" w:cs="Times New Roman"/>
        <w:sz w:val="24"/>
        <w:szCs w:val="24"/>
      </w:rPr>
      <w:t xml:space="preserve">             </w:t>
    </w:r>
    <w:sdt>
      <w:sdtPr>
        <w:rPr>
          <w:rFonts w:ascii="Times New Roman" w:hAnsi="Times New Roman" w:cs="Times New Roman"/>
          <w:sz w:val="24"/>
          <w:szCs w:val="24"/>
        </w:rPr>
        <w:id w:val="1138840029"/>
        <w:docPartObj>
          <w:docPartGallery w:val="Page Numbers (Top of Page)"/>
          <w:docPartUnique/>
        </w:docPartObj>
      </w:sdtPr>
      <w:sdtEndPr>
        <w:rPr>
          <w:noProof/>
        </w:rPr>
      </w:sdtEndPr>
      <w:sdtContent>
        <w:r w:rsidRPr="00FD1A87">
          <w:rPr>
            <w:rFonts w:ascii="Times New Roman" w:hAnsi="Times New Roman" w:cs="Times New Roman"/>
            <w:sz w:val="24"/>
            <w:szCs w:val="24"/>
          </w:rPr>
          <w:fldChar w:fldCharType="begin"/>
        </w:r>
        <w:r w:rsidRPr="00FD1A87">
          <w:rPr>
            <w:rFonts w:ascii="Times New Roman" w:hAnsi="Times New Roman" w:cs="Times New Roman"/>
            <w:sz w:val="24"/>
            <w:szCs w:val="24"/>
          </w:rPr>
          <w:instrText xml:space="preserve"> PAGE   \* MERGEFORMAT </w:instrText>
        </w:r>
        <w:r w:rsidRPr="00FD1A87">
          <w:rPr>
            <w:rFonts w:ascii="Times New Roman" w:hAnsi="Times New Roman" w:cs="Times New Roman"/>
            <w:sz w:val="24"/>
            <w:szCs w:val="24"/>
          </w:rPr>
          <w:fldChar w:fldCharType="separate"/>
        </w:r>
        <w:r w:rsidR="006C5048">
          <w:rPr>
            <w:rFonts w:ascii="Times New Roman" w:hAnsi="Times New Roman" w:cs="Times New Roman"/>
            <w:noProof/>
            <w:sz w:val="24"/>
            <w:szCs w:val="24"/>
          </w:rPr>
          <w:t>1</w:t>
        </w:r>
        <w:r w:rsidRPr="00FD1A87">
          <w:rPr>
            <w:rFonts w:ascii="Times New Roman" w:hAnsi="Times New Roman" w:cs="Times New Roman"/>
            <w:noProof/>
            <w:sz w:val="24"/>
            <w:szCs w:val="24"/>
          </w:rPr>
          <w:fldChar w:fldCharType="end"/>
        </w:r>
      </w:sdtContent>
    </w:sdt>
  </w:p>
  <w:p w14:paraId="5D2738C6" w14:textId="77777777" w:rsidR="00810B30" w:rsidRDefault="00810B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92D"/>
    <w:rsid w:val="000D2CE7"/>
    <w:rsid w:val="00132648"/>
    <w:rsid w:val="001637D4"/>
    <w:rsid w:val="001D50A5"/>
    <w:rsid w:val="002A6462"/>
    <w:rsid w:val="0031122B"/>
    <w:rsid w:val="003B203F"/>
    <w:rsid w:val="00412AD1"/>
    <w:rsid w:val="004414E6"/>
    <w:rsid w:val="0047277F"/>
    <w:rsid w:val="00582ED2"/>
    <w:rsid w:val="005C2E67"/>
    <w:rsid w:val="005F2FB8"/>
    <w:rsid w:val="006C5048"/>
    <w:rsid w:val="0072126E"/>
    <w:rsid w:val="007816A0"/>
    <w:rsid w:val="007C3E50"/>
    <w:rsid w:val="00810B30"/>
    <w:rsid w:val="00841A46"/>
    <w:rsid w:val="009A022D"/>
    <w:rsid w:val="009A693F"/>
    <w:rsid w:val="009E7A89"/>
    <w:rsid w:val="00A11729"/>
    <w:rsid w:val="00A75A9B"/>
    <w:rsid w:val="00A864F3"/>
    <w:rsid w:val="00B21E12"/>
    <w:rsid w:val="00BD3E53"/>
    <w:rsid w:val="00C17758"/>
    <w:rsid w:val="00C52912"/>
    <w:rsid w:val="00CA34E8"/>
    <w:rsid w:val="00CC0C59"/>
    <w:rsid w:val="00CD338D"/>
    <w:rsid w:val="00D3392D"/>
    <w:rsid w:val="00DE3F2F"/>
    <w:rsid w:val="00E12BCE"/>
    <w:rsid w:val="00F71323"/>
    <w:rsid w:val="00F83EC6"/>
    <w:rsid w:val="00FD1A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F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B30"/>
    <w:pPr>
      <w:tabs>
        <w:tab w:val="center" w:pos="4680"/>
        <w:tab w:val="right" w:pos="9360"/>
      </w:tabs>
      <w:spacing w:line="240" w:lineRule="auto"/>
    </w:pPr>
  </w:style>
  <w:style w:type="character" w:customStyle="1" w:styleId="HeaderChar">
    <w:name w:val="Header Char"/>
    <w:basedOn w:val="DefaultParagraphFont"/>
    <w:link w:val="Header"/>
    <w:uiPriority w:val="99"/>
    <w:rsid w:val="00810B30"/>
  </w:style>
  <w:style w:type="paragraph" w:styleId="Footer">
    <w:name w:val="footer"/>
    <w:basedOn w:val="Normal"/>
    <w:link w:val="FooterChar"/>
    <w:uiPriority w:val="99"/>
    <w:unhideWhenUsed/>
    <w:rsid w:val="00810B30"/>
    <w:pPr>
      <w:tabs>
        <w:tab w:val="center" w:pos="4680"/>
        <w:tab w:val="right" w:pos="9360"/>
      </w:tabs>
      <w:spacing w:line="240" w:lineRule="auto"/>
    </w:pPr>
  </w:style>
  <w:style w:type="character" w:customStyle="1" w:styleId="FooterChar">
    <w:name w:val="Footer Char"/>
    <w:basedOn w:val="DefaultParagraphFont"/>
    <w:link w:val="Footer"/>
    <w:uiPriority w:val="99"/>
    <w:rsid w:val="00810B3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A34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4E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A34E8"/>
    <w:rPr>
      <w:b/>
      <w:bCs/>
    </w:rPr>
  </w:style>
  <w:style w:type="character" w:customStyle="1" w:styleId="CommentSubjectChar">
    <w:name w:val="Comment Subject Char"/>
    <w:basedOn w:val="CommentTextChar"/>
    <w:link w:val="CommentSubject"/>
    <w:uiPriority w:val="99"/>
    <w:semiHidden/>
    <w:rsid w:val="00CA34E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B30"/>
    <w:pPr>
      <w:tabs>
        <w:tab w:val="center" w:pos="4680"/>
        <w:tab w:val="right" w:pos="9360"/>
      </w:tabs>
      <w:spacing w:line="240" w:lineRule="auto"/>
    </w:pPr>
  </w:style>
  <w:style w:type="character" w:customStyle="1" w:styleId="HeaderChar">
    <w:name w:val="Header Char"/>
    <w:basedOn w:val="DefaultParagraphFont"/>
    <w:link w:val="Header"/>
    <w:uiPriority w:val="99"/>
    <w:rsid w:val="00810B30"/>
  </w:style>
  <w:style w:type="paragraph" w:styleId="Footer">
    <w:name w:val="footer"/>
    <w:basedOn w:val="Normal"/>
    <w:link w:val="FooterChar"/>
    <w:uiPriority w:val="99"/>
    <w:unhideWhenUsed/>
    <w:rsid w:val="00810B30"/>
    <w:pPr>
      <w:tabs>
        <w:tab w:val="center" w:pos="4680"/>
        <w:tab w:val="right" w:pos="9360"/>
      </w:tabs>
      <w:spacing w:line="240" w:lineRule="auto"/>
    </w:pPr>
  </w:style>
  <w:style w:type="character" w:customStyle="1" w:styleId="FooterChar">
    <w:name w:val="Footer Char"/>
    <w:basedOn w:val="DefaultParagraphFont"/>
    <w:link w:val="Footer"/>
    <w:uiPriority w:val="99"/>
    <w:rsid w:val="00810B3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A34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4E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A34E8"/>
    <w:rPr>
      <w:b/>
      <w:bCs/>
    </w:rPr>
  </w:style>
  <w:style w:type="character" w:customStyle="1" w:styleId="CommentSubjectChar">
    <w:name w:val="Comment Subject Char"/>
    <w:basedOn w:val="CommentTextChar"/>
    <w:link w:val="CommentSubject"/>
    <w:uiPriority w:val="99"/>
    <w:semiHidden/>
    <w:rsid w:val="00CA34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Nis17</b:Tag>
    <b:SourceType>JournalArticle</b:SourceType>
    <b:Guid>{F2639A9B-D27F-41E3-948B-128E175C2BE7}</b:Guid>
    <b:Author>
      <b:Author>
        <b:NameList>
          <b:Person>
            <b:Last>Nisar</b:Last>
            <b:First>T.</b:First>
            <b:Middle>M.,</b:Middle>
          </b:Person>
          <b:Person>
            <b:Last>Prabhakar</b:Last>
            <b:First>G.</b:First>
          </b:Person>
        </b:NameList>
      </b:Author>
    </b:Author>
    <b:Year>2017</b:Year>
    <b:RefOrder>2</b:RefOrder>
  </b:Source>
  <b:Source>
    <b:Tag>Red17</b:Tag>
    <b:SourceType>JournalArticle</b:SourceType>
    <b:Guid>{D08B567C-E6F3-47A1-9C69-0319D19CFC04}</b:Guid>
    <b:Author>
      <b:Author>
        <b:NameList>
          <b:Person>
            <b:Last>Redd</b:Last>
            <b:First>N.</b:First>
            <b:Middle>J.,</b:Middle>
          </b:Person>
          <b:Person>
            <b:Last>Vickerie</b:Last>
            <b:First>L.</b:First>
            <b:Middle>S</b:Middle>
          </b:Person>
        </b:NameList>
      </b:Author>
    </b:Author>
    <b:Year>2017</b:Year>
    <b:RefOrder>1</b:RefOrder>
  </b:Source>
  <b:Source>
    <b:Tag>Tur17</b:Tag>
    <b:SourceType>JournalArticle</b:SourceType>
    <b:Guid>{E7484338-E472-4DC9-B179-F956C4993E3A}</b:Guid>
    <b:Author>
      <b:Author>
        <b:NameList>
          <b:Person>
            <b:Last>Turi</b:Last>
            <b:First>A.</b:First>
            <b:Middle>M.,</b:Middle>
          </b:Person>
          <b:Person>
            <b:Last>Smith</b:Last>
            <b:First>R.</b:First>
            <b:Middle>J.,</b:Middle>
          </b:Person>
          <b:Person>
            <b:Last>Kopp</b:Last>
            <b:First>S.</b:First>
            <b:Middle>W.</b:Middle>
          </b:Person>
        </b:NameList>
      </b:Author>
    </b:Author>
    <b:Year>2017</b:Year>
    <b:RefOrder>3</b:RefOrder>
  </b:Source>
</b:Sources>
</file>

<file path=customXml/itemProps1.xml><?xml version="1.0" encoding="utf-8"?>
<ds:datastoreItem xmlns:ds="http://schemas.openxmlformats.org/officeDocument/2006/customXml" ds:itemID="{63631CC9-CCD7-47A1-99CC-63BBE6277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2018-04-11T15:07:00Z</dcterms:created>
  <dcterms:modified xsi:type="dcterms:W3CDTF">2018-04-11T15:08:00Z</dcterms:modified>
</cp:coreProperties>
</file>